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6526EA" w14:textId="3A50ED6F" w:rsidR="003125EC" w:rsidRPr="00526E76" w:rsidRDefault="00804CBC">
      <w:pP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МБОУ «Лицей №83-Центр образования» Приволжского</w:t>
      </w:r>
      <w:r w:rsidR="00C03E86" w:rsidRPr="00526E7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района г. Казани в 2023/2024 учебном году реализуется: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09"/>
        <w:gridCol w:w="1895"/>
        <w:gridCol w:w="1278"/>
        <w:gridCol w:w="1666"/>
        <w:gridCol w:w="1278"/>
        <w:gridCol w:w="1619"/>
      </w:tblGrid>
      <w:tr w:rsidR="00C03E86" w:rsidRPr="00526E76" w14:paraId="405BC6D4" w14:textId="29B1F4BC" w:rsidTr="00C03E86">
        <w:tc>
          <w:tcPr>
            <w:tcW w:w="1703" w:type="dxa"/>
          </w:tcPr>
          <w:p w14:paraId="4F93C451" w14:textId="178D521A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Реализуемый уровень</w:t>
            </w:r>
          </w:p>
        </w:tc>
        <w:tc>
          <w:tcPr>
            <w:tcW w:w="1679" w:type="dxa"/>
          </w:tcPr>
          <w:p w14:paraId="72DF2B1E" w14:textId="23936DDD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Реализуемая программа</w:t>
            </w:r>
          </w:p>
        </w:tc>
        <w:tc>
          <w:tcPr>
            <w:tcW w:w="1539" w:type="dxa"/>
          </w:tcPr>
          <w:p w14:paraId="768619FA" w14:textId="69EA7686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24" w:type="dxa"/>
          </w:tcPr>
          <w:p w14:paraId="119F843C" w14:textId="62D1D835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Нормативный срок обучения</w:t>
            </w:r>
          </w:p>
        </w:tc>
        <w:tc>
          <w:tcPr>
            <w:tcW w:w="1539" w:type="dxa"/>
          </w:tcPr>
          <w:p w14:paraId="2FA0A161" w14:textId="276047D1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1161" w:type="dxa"/>
          </w:tcPr>
          <w:p w14:paraId="2B069B27" w14:textId="2D743DBB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</w:t>
            </w:r>
          </w:p>
        </w:tc>
      </w:tr>
      <w:tr w:rsidR="00C03E86" w:rsidRPr="00526E76" w14:paraId="6EEF3625" w14:textId="377AEC41" w:rsidTr="00C03E86">
        <w:tc>
          <w:tcPr>
            <w:tcW w:w="1703" w:type="dxa"/>
          </w:tcPr>
          <w:p w14:paraId="1BE77C86" w14:textId="7FC7CA67" w:rsidR="00C03E86" w:rsidRPr="00526E76" w:rsidRDefault="00C03E86" w:rsidP="00B63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4CB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6304E">
              <w:rPr>
                <w:rFonts w:ascii="Times New Roman" w:hAnsi="Times New Roman" w:cs="Times New Roman"/>
                <w:sz w:val="24"/>
                <w:szCs w:val="24"/>
              </w:rPr>
              <w:t>редн</w:t>
            </w: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 xml:space="preserve">ее </w:t>
            </w:r>
            <w:r w:rsidR="00804CBC">
              <w:rPr>
                <w:rFonts w:ascii="Times New Roman" w:hAnsi="Times New Roman" w:cs="Times New Roman"/>
                <w:sz w:val="24"/>
                <w:szCs w:val="24"/>
              </w:rPr>
              <w:t xml:space="preserve">общее </w:t>
            </w: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1679" w:type="dxa"/>
          </w:tcPr>
          <w:p w14:paraId="1AA0DB6D" w14:textId="4B2A11E9" w:rsidR="00C03E86" w:rsidRPr="00526E76" w:rsidRDefault="00C03E86" w:rsidP="00B63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Федеральная основная обра</w:t>
            </w:r>
            <w:r w:rsidR="00804CBC">
              <w:rPr>
                <w:rFonts w:ascii="Times New Roman" w:hAnsi="Times New Roman" w:cs="Times New Roman"/>
                <w:sz w:val="24"/>
                <w:szCs w:val="24"/>
              </w:rPr>
              <w:t xml:space="preserve">зовательная программа </w:t>
            </w: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304E">
              <w:rPr>
                <w:rFonts w:ascii="Times New Roman" w:hAnsi="Times New Roman" w:cs="Times New Roman"/>
                <w:sz w:val="24"/>
                <w:szCs w:val="24"/>
              </w:rPr>
              <w:t>средн</w:t>
            </w: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 xml:space="preserve">его </w:t>
            </w:r>
            <w:r w:rsidR="00804CBC">
              <w:rPr>
                <w:rFonts w:ascii="Times New Roman" w:hAnsi="Times New Roman" w:cs="Times New Roman"/>
                <w:sz w:val="24"/>
                <w:szCs w:val="24"/>
              </w:rPr>
              <w:t xml:space="preserve">общего </w:t>
            </w: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1539" w:type="dxa"/>
          </w:tcPr>
          <w:p w14:paraId="280EA7A9" w14:textId="6D216F11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724" w:type="dxa"/>
          </w:tcPr>
          <w:p w14:paraId="5542C7AC" w14:textId="052A6C55" w:rsidR="00C03E86" w:rsidRPr="00526E76" w:rsidRDefault="00B6304E" w:rsidP="00B63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174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539" w:type="dxa"/>
          </w:tcPr>
          <w:p w14:paraId="7DF3040C" w14:textId="6BE4F331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161" w:type="dxa"/>
          </w:tcPr>
          <w:p w14:paraId="01C63F3A" w14:textId="703C0CA6" w:rsidR="00C03E86" w:rsidRPr="00526E76" w:rsidRDefault="00804CBC" w:rsidP="00B63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  <w:r w:rsidR="00C03E86" w:rsidRPr="00526E7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</w:tbl>
    <w:p w14:paraId="3B7CF5C2" w14:textId="77777777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</w:p>
    <w:p w14:paraId="00716949" w14:textId="3C67A1CC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  <w:r w:rsidRPr="00526E76">
        <w:rPr>
          <w:rFonts w:ascii="Times New Roman" w:hAnsi="Times New Roman" w:cs="Times New Roman"/>
          <w:sz w:val="24"/>
          <w:szCs w:val="24"/>
        </w:rPr>
        <w:t>Общ</w:t>
      </w:r>
      <w:r w:rsidR="00804CBC">
        <w:rPr>
          <w:rFonts w:ascii="Times New Roman" w:hAnsi="Times New Roman" w:cs="Times New Roman"/>
          <w:sz w:val="24"/>
          <w:szCs w:val="24"/>
        </w:rPr>
        <w:t>ая численность обучающихся на 01.09.2023 – 207</w:t>
      </w:r>
      <w:r w:rsidRPr="00526E76">
        <w:rPr>
          <w:rFonts w:ascii="Times New Roman" w:hAnsi="Times New Roman" w:cs="Times New Roman"/>
          <w:sz w:val="24"/>
          <w:szCs w:val="24"/>
        </w:rPr>
        <w:t xml:space="preserve"> чел.</w:t>
      </w:r>
    </w:p>
    <w:p w14:paraId="25C8229B" w14:textId="277043FB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  <w:r w:rsidRPr="00526E76">
        <w:rPr>
          <w:rFonts w:ascii="Times New Roman" w:hAnsi="Times New Roman" w:cs="Times New Roman"/>
          <w:sz w:val="24"/>
          <w:szCs w:val="24"/>
        </w:rPr>
        <w:t>Срок действия государственной аккредитации образовательной программы – бессрочно (Дата и номер регистрации свидете</w:t>
      </w:r>
      <w:r w:rsidR="00804CBC">
        <w:rPr>
          <w:rFonts w:ascii="Times New Roman" w:hAnsi="Times New Roman" w:cs="Times New Roman"/>
          <w:sz w:val="24"/>
          <w:szCs w:val="24"/>
        </w:rPr>
        <w:t>льства: от 24.04.2018</w:t>
      </w:r>
      <w:bookmarkStart w:id="0" w:name="_GoBack"/>
      <w:bookmarkEnd w:id="0"/>
      <w:r w:rsidR="00804CBC">
        <w:rPr>
          <w:rFonts w:ascii="Times New Roman" w:hAnsi="Times New Roman" w:cs="Times New Roman"/>
          <w:sz w:val="24"/>
          <w:szCs w:val="24"/>
        </w:rPr>
        <w:t xml:space="preserve"> рег. №4376</w:t>
      </w:r>
      <w:r w:rsidRPr="00526E76">
        <w:rPr>
          <w:rFonts w:ascii="Times New Roman" w:hAnsi="Times New Roman" w:cs="Times New Roman"/>
          <w:sz w:val="24"/>
          <w:szCs w:val="24"/>
        </w:rPr>
        <w:t>)</w:t>
      </w:r>
    </w:p>
    <w:p w14:paraId="270A4163" w14:textId="423F014B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  <w:r w:rsidRPr="00526E76">
        <w:rPr>
          <w:rFonts w:ascii="Times New Roman" w:hAnsi="Times New Roman" w:cs="Times New Roman"/>
          <w:sz w:val="24"/>
          <w:szCs w:val="24"/>
        </w:rPr>
        <w:t>Обучение в форме семейного образования и самообразования осуществляется с правом последующего прохождения в соответствии с частью 3 статьи 34 ФЗ-273 промежуточной и государственной итоговой аттестации.</w:t>
      </w:r>
    </w:p>
    <w:sectPr w:rsidR="00C03E86" w:rsidRPr="00526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A704E"/>
    <w:multiLevelType w:val="multilevel"/>
    <w:tmpl w:val="43742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0BA2CE6"/>
    <w:multiLevelType w:val="multilevel"/>
    <w:tmpl w:val="4D80A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2AA"/>
    <w:rsid w:val="002A186C"/>
    <w:rsid w:val="003125EC"/>
    <w:rsid w:val="004422AA"/>
    <w:rsid w:val="00526E76"/>
    <w:rsid w:val="00671149"/>
    <w:rsid w:val="00804CBC"/>
    <w:rsid w:val="00917449"/>
    <w:rsid w:val="00955B73"/>
    <w:rsid w:val="00B35C96"/>
    <w:rsid w:val="00B6304E"/>
    <w:rsid w:val="00C03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B0E34"/>
  <w15:chartTrackingRefBased/>
  <w15:docId w15:val="{83336CCC-920A-4CC5-8A4D-6A56CCA4F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422AA"/>
    <w:rPr>
      <w:b/>
      <w:bCs/>
    </w:rPr>
  </w:style>
  <w:style w:type="character" w:styleId="a4">
    <w:name w:val="Hyperlink"/>
    <w:basedOn w:val="a0"/>
    <w:uiPriority w:val="99"/>
    <w:semiHidden/>
    <w:unhideWhenUsed/>
    <w:rsid w:val="004422AA"/>
    <w:rPr>
      <w:color w:val="0000FF"/>
      <w:u w:val="single"/>
    </w:rPr>
  </w:style>
  <w:style w:type="table" w:styleId="a5">
    <w:name w:val="Table Grid"/>
    <w:basedOn w:val="a1"/>
    <w:uiPriority w:val="39"/>
    <w:rsid w:val="00C03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0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 Windows</cp:lastModifiedBy>
  <cp:revision>2</cp:revision>
  <dcterms:created xsi:type="dcterms:W3CDTF">2024-02-15T06:02:00Z</dcterms:created>
  <dcterms:modified xsi:type="dcterms:W3CDTF">2024-02-15T06:02:00Z</dcterms:modified>
</cp:coreProperties>
</file>